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AANZ Central Region AGM  2025</w:t>
        <w:br/>
      </w:r>
    </w:p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FMG Building, Palmerston North,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May 2025.</w:t>
      </w:r>
    </w:p>
    <w:p>
      <w:pPr>
        <w:pStyle w:val="Normal"/>
        <w:bidi w:val="0"/>
        <w:spacing w:lineRule="auto" w:line="480" w:before="0" w:after="0"/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</w:rPr>
      </w:r>
    </w:p>
    <w:p>
      <w:pPr>
        <w:pStyle w:val="Normal"/>
        <w:bidi w:val="0"/>
        <w:spacing w:lineRule="auto" w:line="480" w:before="0" w:after="0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</w:rPr>
        <w:t>Agenda</w:t>
      </w:r>
    </w:p>
    <w:p>
      <w:pPr>
        <w:pStyle w:val="Normal"/>
        <w:bidi w:val="0"/>
        <w:spacing w:lineRule="auto" w:line="480" w:before="0" w:after="0"/>
        <w:jc w:val="center"/>
        <w:rPr>
          <w:rFonts w:ascii="Arial" w:hAnsi="Arial"/>
          <w:sz w:val="36"/>
          <w:szCs w:val="36"/>
        </w:rPr>
      </w:pPr>
      <w:r>
        <w:rPr>
          <w:sz w:val="36"/>
          <w:szCs w:val="36"/>
        </w:rPr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color w:val="00000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Welcome and Formalities –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</w:rPr>
        <w:t xml:space="preserve">Stephen Kellam /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</w:rPr>
        <w:t>Ros Scott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Apologies – Cheryl Hunter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Minutes of 2024 AGM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President’s Report – Stephen Kellam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Financial Report – Stephen Kellam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Correspondence – Cheryl Hunter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40" w:right="0" w:hanging="0"/>
        <w:jc w:val="left"/>
        <w:rPr>
          <w:rFonts w:ascii="Arial" w:hAnsi="Arial"/>
        </w:rPr>
      </w:pPr>
      <w:r>
        <w:rPr>
          <w:sz w:val="22"/>
        </w:rPr>
        <w:t>National Council Update – Rachel Norman</w:t>
      </w:r>
    </w:p>
    <w:p>
      <w:pPr>
        <w:pStyle w:val="TextBody"/>
        <w:widowControl/>
        <w:numPr>
          <w:ilvl w:val="0"/>
          <w:numId w:val="1"/>
        </w:numPr>
        <w:suppressAutoHyphens w:val="true"/>
        <w:bidi w:val="0"/>
        <w:spacing w:lineRule="auto" w:line="480" w:before="0" w:after="0"/>
        <w:ind w:left="737" w:right="0" w:hanging="397"/>
        <w:jc w:val="left"/>
        <w:rPr>
          <w:rFonts w:ascii="Arial" w:hAnsi="Arial"/>
        </w:rPr>
      </w:pPr>
      <w:r>
        <w:rPr>
          <w:sz w:val="22"/>
        </w:rPr>
        <w:t>General Business</w:t>
        <w:br/>
        <w:tab/>
        <w:t>AANZ AGM – Remits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480" w:before="0" w:after="0"/>
        <w:ind w:left="1474" w:right="0" w:hanging="0"/>
        <w:jc w:val="left"/>
        <w:rPr>
          <w:rFonts w:ascii="Arial" w:hAnsi="Arial"/>
        </w:rPr>
      </w:pPr>
      <w:r>
        <w:rPr>
          <w:sz w:val="22"/>
        </w:rPr>
        <w:t xml:space="preserve">Cluster groups 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480" w:before="0" w:after="0"/>
        <w:ind w:left="1474" w:right="0" w:hanging="0"/>
        <w:jc w:val="left"/>
        <w:rPr>
          <w:rFonts w:ascii="Arial" w:hAnsi="Arial"/>
        </w:rPr>
      </w:pPr>
      <w:r>
        <w:rPr>
          <w:sz w:val="22"/>
        </w:rPr>
        <w:t>Manawatu A&amp;P show 2025</w:t>
      </w:r>
    </w:p>
    <w:p>
      <w:pPr>
        <w:pStyle w:val="TextBody"/>
        <w:widowControl/>
        <w:numPr>
          <w:ilvl w:val="0"/>
          <w:numId w:val="0"/>
        </w:numPr>
        <w:suppressAutoHyphens w:val="true"/>
        <w:bidi w:val="0"/>
        <w:spacing w:lineRule="auto" w:line="480" w:before="0" w:after="0"/>
        <w:ind w:left="1474" w:right="0" w:hanging="0"/>
        <w:jc w:val="left"/>
        <w:rPr>
          <w:rFonts w:ascii="Arial" w:hAnsi="Arial"/>
        </w:rPr>
      </w:pPr>
      <w:r>
        <w:rPr>
          <w:sz w:val="22"/>
        </w:rPr>
        <w:t>AANZ National Council AGM</w:t>
      </w:r>
      <w:r>
        <w:rPr>
          <w:sz w:val="22"/>
        </w:rPr>
        <w:br/>
        <w:t>A.O.B.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97" w:right="0" w:hanging="0"/>
        <w:jc w:val="left"/>
        <w:rPr>
          <w:rFonts w:ascii="Arial" w:hAnsi="Arial"/>
        </w:rPr>
      </w:pPr>
      <w:r>
        <w:rPr>
          <w:sz w:val="22"/>
        </w:rPr>
        <w:t>Election of CR Committee Members</w:t>
      </w:r>
    </w:p>
    <w:p>
      <w:pPr>
        <w:pStyle w:val="TextBody"/>
        <w:widowControl/>
        <w:numPr>
          <w:ilvl w:val="0"/>
          <w:numId w:val="1"/>
        </w:numPr>
        <w:bidi w:val="0"/>
        <w:spacing w:lineRule="auto" w:line="480" w:before="0" w:after="0"/>
        <w:ind w:left="397" w:right="0" w:hanging="0"/>
        <w:jc w:val="left"/>
        <w:rPr>
          <w:rFonts w:ascii="Arial" w:hAnsi="Arial"/>
        </w:rPr>
      </w:pPr>
      <w:r>
        <w:rPr>
          <w:sz w:val="22"/>
        </w:rPr>
        <w:t xml:space="preserve">  </w:t>
      </w:r>
      <w:r>
        <w:rPr>
          <w:sz w:val="22"/>
        </w:rPr>
        <w:t>Close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oto Serif CJK SC" w:cs="Lohit Devanagari"/>
        <w:kern w:val="2"/>
        <w:sz w:val="22"/>
        <w:szCs w:val="24"/>
        <w:lang w:val="en-N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Lohit Devanagari"/>
      <w:color w:val="auto"/>
      <w:kern w:val="2"/>
      <w:sz w:val="22"/>
      <w:szCs w:val="24"/>
      <w:lang w:val="en-N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ohit Devanagari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10876</TotalTime>
  <Application>LibreOffice/7.3.7.2$Linux_X86_64 LibreOffice_project/30$Build-2</Application>
  <AppVersion>15.0000</AppVersion>
  <Pages>1</Pages>
  <Words>76</Words>
  <Characters>415</Characters>
  <CharactersWithSpaces>478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2024-03-30T20:19:11Z</dcterms:created>
  <dc:creator/>
  <dc:description/>
  <dc:language>en-NZ</dc:language>
  <cp:lastModifiedBy>Stephen Kellam</cp:lastModifiedBy>
  <dcterms:modified xsi:type="dcterms:W3CDTF">2025-04-16T19:36:35Z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